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До Державного агентства України «ПлейСіті»</w:t>
      </w:r>
    </w:p>
    <w:p>
      <w:r>
        <w:t>[Ваше Прізвище, Ім'я, По-батькові]</w:t>
        <w:br/>
        <w:t>[Ваша адреса]</w:t>
        <w:br/>
        <w:t>[Ваш номер телефону]</w:t>
        <w:br/>
        <w:t>[Ваша електронна адреса]</w:t>
      </w:r>
    </w:p>
    <w:p>
      <w:pPr>
        <w:jc w:val="center"/>
      </w:pPr>
      <w:r>
        <w:rPr>
          <w:b/>
        </w:rPr>
        <w:t>СКАРГА</w:t>
      </w:r>
    </w:p>
    <w:p>
      <w:r>
        <w:t>Я, [Ваше ПІБ], клієнт букмекерської компанії ТОВ «БУКМЕКЕРСЬКА КОМПАНІЯ «ФАВБЕТ» (ліцензія № 433 від 13.12.2022), звертаюсь зі скаргою на невиплату виграшу.</w:t>
      </w:r>
    </w:p>
    <w:p>
      <w:r>
        <w:t>[Дата] я зробив ставку на спортивну подію [назва]. Мій виграш склав [сума] гривень. Однак букмекер відмовляється виплачувати виграш без обґрунтованої причини / посилаючись на [причина].</w:t>
      </w:r>
    </w:p>
    <w:p>
      <w:r>
        <w:t>Я неодноразово звертався до служби підтримки Favbet [дати], але питання не вирішено.</w:t>
      </w:r>
    </w:p>
    <w:p>
      <w:r>
        <w:t>Відповідно до Закону України «Про державне регулювання діяльності щодо організації та проведення азартних ігор», виплата виграшу не може перевищувати 30 днів з дати звернення гравця.</w:t>
      </w:r>
    </w:p>
    <w:p>
      <w:r>
        <w:rPr>
          <w:b/>
        </w:rPr>
        <w:t>ПРОШУ:</w:t>
      </w:r>
    </w:p>
    <w:p>
      <w:pPr>
        <w:pStyle w:val="ListNumber"/>
      </w:pPr>
      <w:r>
        <w:t>1. Розглянути мою скаргу по суті.</w:t>
      </w:r>
    </w:p>
    <w:p>
      <w:pPr>
        <w:pStyle w:val="ListNumber"/>
      </w:pPr>
      <w:r>
        <w:t>2. Зобов'язати ТОВ «БУКМЕКЕРСЬКА КОМПАНІЯ «ФАВБЕТ» виплатити виграш у розмірі [сума] гривень.</w:t>
      </w:r>
    </w:p>
    <w:p>
      <w:pPr>
        <w:pStyle w:val="ListNumber"/>
      </w:pPr>
      <w:r>
        <w:t>3. Провести перевірку дотримання ліцензійних умов.</w:t>
      </w:r>
    </w:p>
    <w:p/>
    <w:p>
      <w:r>
        <w:rPr>
          <w:b/>
        </w:rPr>
        <w:t>Додатки:</w:t>
      </w:r>
    </w:p>
    <w:p>
      <w:pPr>
        <w:pStyle w:val="ListBullet"/>
      </w:pPr>
      <w:r>
        <w:t>1. Копія паспорта</w:t>
      </w:r>
    </w:p>
    <w:p>
      <w:pPr>
        <w:pStyle w:val="ListBullet"/>
      </w:pPr>
      <w:r>
        <w:t>2. Скріншоти ставки та виграшу</w:t>
      </w:r>
    </w:p>
    <w:p>
      <w:pPr>
        <w:pStyle w:val="ListBullet"/>
      </w:pPr>
      <w:r>
        <w:t>3. Листування зі службою підтримки</w:t>
      </w:r>
    </w:p>
    <w:p/>
    <w:p>
      <w:r>
        <w:t>[Дата]</w:t>
      </w:r>
    </w:p>
    <w:p/>
    <w:p>
      <w:r>
        <w:t>_________________________ (підпис)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